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F2F" w:rsidRPr="008C5F2F" w:rsidRDefault="00A513AB" w:rsidP="00573008">
      <w:pPr>
        <w:pStyle w:val="Zkladntext"/>
        <w:jc w:val="center"/>
        <w:rPr>
          <w:b/>
          <w:bCs/>
          <w:sz w:val="28"/>
        </w:rPr>
      </w:pPr>
      <w:r w:rsidRPr="008C5F2F">
        <w:rPr>
          <w:b/>
          <w:bCs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-579755</wp:posOffset>
            </wp:positionV>
            <wp:extent cx="1356478" cy="1234547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 ob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78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008" w:rsidRPr="008C5F2F">
        <w:rPr>
          <w:b/>
          <w:bCs/>
          <w:sz w:val="28"/>
        </w:rPr>
        <w:t xml:space="preserve">Nařízení obce </w:t>
      </w:r>
      <w:r w:rsidR="00760C89" w:rsidRPr="008C5F2F">
        <w:rPr>
          <w:b/>
          <w:bCs/>
          <w:sz w:val="28"/>
        </w:rPr>
        <w:t>Dolní Lhota</w:t>
      </w:r>
      <w:r w:rsidR="00573008" w:rsidRPr="008C5F2F">
        <w:rPr>
          <w:b/>
          <w:bCs/>
          <w:color w:val="70AD47" w:themeColor="accent6"/>
          <w:sz w:val="28"/>
        </w:rPr>
        <w:t xml:space="preserve"> </w:t>
      </w:r>
      <w:r w:rsidR="00573008" w:rsidRPr="008C5F2F">
        <w:rPr>
          <w:b/>
          <w:bCs/>
          <w:sz w:val="28"/>
        </w:rPr>
        <w:t xml:space="preserve">č. </w:t>
      </w:r>
      <w:r w:rsidR="008C5F2F" w:rsidRPr="008C5F2F">
        <w:rPr>
          <w:b/>
          <w:bCs/>
          <w:sz w:val="28"/>
        </w:rPr>
        <w:t>3</w:t>
      </w:r>
      <w:r w:rsidR="00573008" w:rsidRPr="008C5F2F">
        <w:rPr>
          <w:b/>
          <w:bCs/>
          <w:sz w:val="28"/>
        </w:rPr>
        <w:t>/201</w:t>
      </w:r>
      <w:r w:rsidR="00760C89" w:rsidRPr="008C5F2F">
        <w:rPr>
          <w:b/>
          <w:bCs/>
          <w:sz w:val="28"/>
        </w:rPr>
        <w:t>9</w:t>
      </w:r>
      <w:r w:rsidR="008C5F2F" w:rsidRPr="008C5F2F">
        <w:rPr>
          <w:b/>
          <w:bCs/>
          <w:sz w:val="28"/>
        </w:rPr>
        <w:t xml:space="preserve"> o udržování </w:t>
      </w:r>
    </w:p>
    <w:p w:rsidR="00760C89" w:rsidRPr="008C5F2F" w:rsidRDefault="008C5F2F" w:rsidP="00573008">
      <w:pPr>
        <w:pStyle w:val="Zkladntext"/>
        <w:jc w:val="center"/>
        <w:rPr>
          <w:b/>
          <w:bCs/>
          <w:sz w:val="28"/>
        </w:rPr>
      </w:pPr>
      <w:r w:rsidRPr="008C5F2F">
        <w:rPr>
          <w:b/>
          <w:bCs/>
          <w:sz w:val="28"/>
        </w:rPr>
        <w:t>schůdnosti a sjízdnosti místních komunikací</w:t>
      </w:r>
      <w:r w:rsidR="00573008" w:rsidRPr="008C5F2F">
        <w:rPr>
          <w:b/>
          <w:bCs/>
          <w:sz w:val="28"/>
        </w:rPr>
        <w:t xml:space="preserve"> </w:t>
      </w:r>
    </w:p>
    <w:p w:rsidR="00573008" w:rsidRDefault="00573008" w:rsidP="00573008">
      <w:pPr>
        <w:pStyle w:val="Zkladntext"/>
        <w:jc w:val="center"/>
        <w:rPr>
          <w:b/>
          <w:bCs/>
        </w:rPr>
      </w:pPr>
    </w:p>
    <w:p w:rsidR="00573008" w:rsidRDefault="00573008" w:rsidP="00573008">
      <w:pPr>
        <w:pStyle w:val="Zkladntext"/>
        <w:jc w:val="center"/>
        <w:rPr>
          <w:b/>
          <w:bCs/>
        </w:rPr>
      </w:pPr>
    </w:p>
    <w:p w:rsidR="00A513AB" w:rsidRDefault="00A513AB" w:rsidP="00573008">
      <w:pPr>
        <w:pStyle w:val="Zkladntext"/>
        <w:ind w:firstLine="708"/>
      </w:pPr>
    </w:p>
    <w:p w:rsidR="00A513AB" w:rsidRDefault="00A513AB" w:rsidP="00573008">
      <w:pPr>
        <w:pStyle w:val="Zkladntext"/>
        <w:ind w:firstLine="708"/>
      </w:pPr>
    </w:p>
    <w:p w:rsidR="00573008" w:rsidRDefault="00760C89" w:rsidP="00573008">
      <w:pPr>
        <w:pStyle w:val="Zkladntext"/>
        <w:ind w:firstLine="708"/>
      </w:pPr>
      <w:r>
        <w:t>Zastupitelstvo obce Dolní Lhota</w:t>
      </w:r>
      <w:r w:rsidR="00573008">
        <w:t xml:space="preserve"> se na svém zasedání dne </w:t>
      </w:r>
      <w:r>
        <w:t>16. 9. 2019</w:t>
      </w:r>
      <w:r w:rsidR="00573008">
        <w:t xml:space="preserve">, usnesením č. </w:t>
      </w:r>
      <w:r w:rsidR="004C1999">
        <w:t>36/9/2019</w:t>
      </w:r>
      <w:r w:rsidR="00573008">
        <w:t xml:space="preserve"> usnesl</w:t>
      </w:r>
      <w:r w:rsidR="008C5F2F">
        <w:t>o</w:t>
      </w:r>
      <w:r w:rsidR="00573008">
        <w:t xml:space="preserve"> na základě </w:t>
      </w:r>
      <w:r w:rsidR="008C5F2F">
        <w:t xml:space="preserve">§ 11 a § 102 odst. 2 písm. d) zákona č. 128/2000 Sb., o obcích (obecní zřízení), ve znění pozdějších předpisů, a v souladu s </w:t>
      </w:r>
      <w:r w:rsidR="00573008">
        <w:t>§ </w:t>
      </w:r>
      <w:r w:rsidR="008C5F2F">
        <w:t xml:space="preserve">27 odst. 5 a 6 zákona č. 13/1997 Sb., o pozemních komunikacích, </w:t>
      </w:r>
      <w:r w:rsidR="00573008">
        <w:t xml:space="preserve">ve znění pozdějších předpisů, </w:t>
      </w:r>
      <w:r w:rsidR="008C5F2F">
        <w:t>vydat toto nařízení obce o rozsahu, způsobu a lhůtách odstranění závad ve schůdnosti chodníků, místních komunikací a průjezdních úseků silnic v obci Dolní Lhota a o vymezení místních komunikací a chodníků v majetku Obce Dolní Lhota v obci Dolní Lhota, na nichž se nezajišťuje zimní údržba.</w:t>
      </w:r>
    </w:p>
    <w:p w:rsidR="00573008" w:rsidRDefault="00573008" w:rsidP="00573008">
      <w:pPr>
        <w:jc w:val="center"/>
        <w:rPr>
          <w:b/>
          <w:bCs/>
          <w:snapToGrid w:val="0"/>
        </w:rPr>
      </w:pPr>
    </w:p>
    <w:p w:rsidR="00A513AB" w:rsidRDefault="00A513AB" w:rsidP="00573008">
      <w:pPr>
        <w:jc w:val="center"/>
        <w:rPr>
          <w:b/>
          <w:bCs/>
          <w:snapToGrid w:val="0"/>
        </w:rPr>
      </w:pPr>
    </w:p>
    <w:p w:rsidR="0099078D" w:rsidRPr="0099078D" w:rsidRDefault="0099078D" w:rsidP="0099078D">
      <w:pPr>
        <w:contextualSpacing/>
        <w:jc w:val="center"/>
        <w:rPr>
          <w:b/>
        </w:rPr>
      </w:pPr>
      <w:r w:rsidRPr="0099078D">
        <w:rPr>
          <w:b/>
        </w:rPr>
        <w:t>Čl. 1</w:t>
      </w:r>
    </w:p>
    <w:p w:rsidR="0099078D" w:rsidRPr="0099078D" w:rsidRDefault="008C5F2F" w:rsidP="0099078D">
      <w:pPr>
        <w:contextualSpacing/>
        <w:jc w:val="center"/>
        <w:rPr>
          <w:b/>
        </w:rPr>
      </w:pPr>
      <w:r>
        <w:rPr>
          <w:b/>
        </w:rPr>
        <w:t>Úvodní ustanovení, působnost</w:t>
      </w:r>
    </w:p>
    <w:p w:rsidR="0099078D" w:rsidRPr="005A0EAF" w:rsidRDefault="0099078D" w:rsidP="0099078D">
      <w:pPr>
        <w:contextualSpacing/>
        <w:jc w:val="center"/>
      </w:pPr>
    </w:p>
    <w:p w:rsidR="0099078D" w:rsidRPr="005A0EAF" w:rsidRDefault="008C5F2F" w:rsidP="008C5F2F">
      <w:pPr>
        <w:pStyle w:val="Odstavecseseznamem"/>
        <w:numPr>
          <w:ilvl w:val="0"/>
          <w:numId w:val="18"/>
        </w:numPr>
        <w:jc w:val="both"/>
      </w:pPr>
      <w:r>
        <w:t xml:space="preserve">Zimní údržbou chodníků, místních komunikací a průjezdních úseků silnic se pro účel tohoto nařízení obce rozumí činnost vedoucí ke zmírňování nebo odstraňování závad ve sjízdnosti a schůdnosti, které byly způsobeny zimními povětrnostními vlivy a to tak, aby tato činnost byla zajišťována s přihlédnutím ke společenským potřebám a ekonomickým možnostem obce Dolní Lhota tímto nařízením obce a zákonem o pozemních komunikacích. </w:t>
      </w:r>
      <w:r w:rsidR="003C767B" w:rsidRPr="005E1224">
        <w:rPr>
          <w:rStyle w:val="Znakapoznpodarou"/>
        </w:rPr>
        <w:footnoteRef/>
      </w:r>
    </w:p>
    <w:p w:rsidR="0099078D" w:rsidRDefault="003C767B" w:rsidP="003C767B">
      <w:pPr>
        <w:ind w:left="360"/>
        <w:contextualSpacing/>
        <w:jc w:val="both"/>
      </w:pPr>
      <w:r>
        <w:t>Schůdnost chodníků, místních komunikací a průjezdních úseků silnic je pro účel tohoto nařízení takový stav těchto komunikací, který umožňuje bezpečný pohyb chodců přizpůsobený stavebnímu stavu a dopravně technickému stavu těchto komunikací a povětrnostním situacím a jejich důsledkům, osobním schopnostem chodce a dalším okolnostem, které může chodec předvídat.</w:t>
      </w:r>
    </w:p>
    <w:p w:rsidR="003C767B" w:rsidRDefault="003C767B" w:rsidP="003C767B">
      <w:pPr>
        <w:pStyle w:val="Odstavecseseznamem"/>
        <w:numPr>
          <w:ilvl w:val="0"/>
          <w:numId w:val="18"/>
        </w:numPr>
        <w:jc w:val="both"/>
      </w:pPr>
      <w:r>
        <w:t>Působnost tohoto nařízení je na místních komunikacích a chodnících v obci Dolní Lhota v majetku obce Dolní Lhota.</w:t>
      </w:r>
    </w:p>
    <w:p w:rsidR="0099078D" w:rsidRPr="005A0EAF" w:rsidRDefault="0099078D" w:rsidP="0099078D">
      <w:pPr>
        <w:contextualSpacing/>
        <w:jc w:val="both"/>
      </w:pPr>
    </w:p>
    <w:p w:rsidR="0099078D" w:rsidRDefault="0099078D" w:rsidP="0099078D">
      <w:pPr>
        <w:jc w:val="center"/>
      </w:pPr>
    </w:p>
    <w:p w:rsidR="0099078D" w:rsidRPr="0099078D" w:rsidRDefault="0099078D" w:rsidP="0099078D">
      <w:pPr>
        <w:jc w:val="center"/>
        <w:rPr>
          <w:b/>
        </w:rPr>
      </w:pPr>
      <w:r w:rsidRPr="0099078D">
        <w:rPr>
          <w:b/>
        </w:rPr>
        <w:t>Čl. 2</w:t>
      </w:r>
    </w:p>
    <w:p w:rsidR="0099078D" w:rsidRPr="0099078D" w:rsidRDefault="00ED278B" w:rsidP="0099078D">
      <w:pPr>
        <w:jc w:val="center"/>
        <w:rPr>
          <w:b/>
        </w:rPr>
      </w:pPr>
      <w:r>
        <w:rPr>
          <w:b/>
        </w:rPr>
        <w:t>Rozsah</w:t>
      </w:r>
      <w:r w:rsidR="00DD30C8">
        <w:rPr>
          <w:b/>
        </w:rPr>
        <w:t>,</w:t>
      </w:r>
      <w:r w:rsidR="003C767B">
        <w:rPr>
          <w:b/>
        </w:rPr>
        <w:t xml:space="preserve"> způsob</w:t>
      </w:r>
      <w:r w:rsidR="00DD30C8">
        <w:rPr>
          <w:b/>
        </w:rPr>
        <w:t xml:space="preserve"> a lhůty</w:t>
      </w:r>
      <w:r w:rsidR="003C767B">
        <w:rPr>
          <w:b/>
        </w:rPr>
        <w:t xml:space="preserve"> odstraňování závad ve schůdnosti chodníků, místních komunikací a průjezdních úseků silnic</w:t>
      </w:r>
    </w:p>
    <w:p w:rsidR="0099078D" w:rsidRPr="005A0EAF" w:rsidRDefault="0099078D" w:rsidP="0099078D"/>
    <w:p w:rsidR="0099078D" w:rsidRPr="005A0EAF" w:rsidRDefault="003C767B" w:rsidP="0099078D">
      <w:pPr>
        <w:pStyle w:val="Odstavecseseznamem"/>
        <w:numPr>
          <w:ilvl w:val="0"/>
          <w:numId w:val="16"/>
        </w:numPr>
        <w:jc w:val="both"/>
      </w:pPr>
      <w:r>
        <w:t>Závady ve schůdnosti chodníků a místních komunikací, pokud vznikly náledím nebo sněhem, se odstraňují odmetáním nebo odhrnutím, odškrábáním zmrazků a posypem zdrsňujícími materiály, buď ručně nebo mechanicky tak, aby se nepoškodil chodník a místní komunikace.</w:t>
      </w:r>
    </w:p>
    <w:p w:rsidR="0099078D" w:rsidRDefault="003C767B" w:rsidP="0099078D">
      <w:pPr>
        <w:pStyle w:val="Odstavecseseznamem"/>
        <w:numPr>
          <w:ilvl w:val="0"/>
          <w:numId w:val="16"/>
        </w:numPr>
        <w:spacing w:before="240"/>
        <w:jc w:val="both"/>
      </w:pPr>
      <w:r>
        <w:t>S odklizením sněhu se započne nejpozději v době, kdy vrstva napadlého sněhu přesáhla 5 cm. V průběhu trvalého sněžení se v odstraňování sněhu průběžně pokračuje. Sníh se ponechává na okraji chodníků a místní komunikace.</w:t>
      </w:r>
    </w:p>
    <w:p w:rsidR="003C767B" w:rsidRPr="005A0EAF" w:rsidRDefault="00ED278B" w:rsidP="0099078D">
      <w:pPr>
        <w:pStyle w:val="Odstavecseseznamem"/>
        <w:numPr>
          <w:ilvl w:val="0"/>
          <w:numId w:val="16"/>
        </w:numPr>
        <w:spacing w:before="240"/>
        <w:jc w:val="both"/>
      </w:pPr>
      <w:r>
        <w:t xml:space="preserve">Odstranění sněhu nebo náledí na komunikacích se provádí nejméně v šíři 1,5 m. U autobusových zastávek a v prostoru zastávky se odstraňuje v celé jeho šířce a v délce umožňující nástup a výstup z dopravních prostředků. </w:t>
      </w:r>
      <w:r w:rsidRPr="005E1224">
        <w:rPr>
          <w:rStyle w:val="Znakapoznpodarou"/>
        </w:rPr>
        <w:footnoteRef/>
      </w:r>
      <w:r w:rsidRPr="00ED278B">
        <w:rPr>
          <w:rStyle w:val="Znakapoznpodarou"/>
        </w:rPr>
        <w:t>, 2</w:t>
      </w:r>
    </w:p>
    <w:p w:rsidR="0099078D" w:rsidRDefault="00ED278B" w:rsidP="00ED278B">
      <w:pPr>
        <w:pStyle w:val="Odstavecseseznamem"/>
        <w:numPr>
          <w:ilvl w:val="0"/>
          <w:numId w:val="16"/>
        </w:numPr>
      </w:pPr>
      <w:r>
        <w:t>Na průjezdních úsecích silnic se závady ve schůdnosti odstraňují bez zbytečných průtahů, způsobem přiměřeným odstraňované závadě s analogickým použitím ustanovení odst. 1 tohoto článku.</w:t>
      </w:r>
    </w:p>
    <w:p w:rsidR="00DD30C8" w:rsidRPr="00DD30C8" w:rsidRDefault="00DD30C8" w:rsidP="00DD30C8">
      <w:pPr>
        <w:numPr>
          <w:ilvl w:val="0"/>
          <w:numId w:val="16"/>
        </w:numPr>
        <w:autoSpaceDE/>
        <w:autoSpaceDN/>
      </w:pPr>
      <w:r w:rsidRPr="00DD30C8">
        <w:t>Závady ve schůdnosti musí být odstraněny bez zbytečných průtahů tak,</w:t>
      </w:r>
      <w:r>
        <w:t xml:space="preserve"> </w:t>
      </w:r>
      <w:r w:rsidRPr="00DD30C8">
        <w:t>že nejdříve se</w:t>
      </w:r>
    </w:p>
    <w:p w:rsidR="00DD30C8" w:rsidRPr="00DD30C8" w:rsidRDefault="00DD30C8" w:rsidP="00DD30C8">
      <w:r w:rsidRPr="00DD30C8">
        <w:lastRenderedPageBreak/>
        <w:t xml:space="preserve">      odstraňují na místech s největším pohybem</w:t>
      </w:r>
      <w:r>
        <w:t xml:space="preserve"> chodců (k autobusovým čekárnám</w:t>
      </w:r>
      <w:r w:rsidRPr="00DD30C8">
        <w:t>,</w:t>
      </w:r>
      <w:r>
        <w:t xml:space="preserve"> </w:t>
      </w:r>
      <w:r w:rsidRPr="00DD30C8">
        <w:t xml:space="preserve">ke     </w:t>
      </w:r>
    </w:p>
    <w:p w:rsidR="00DD30C8" w:rsidRPr="00DD30C8" w:rsidRDefault="00DD30C8" w:rsidP="00DD30C8">
      <w:r w:rsidRPr="00DD30C8">
        <w:t xml:space="preserve">      škole,</w:t>
      </w:r>
      <w:r>
        <w:t xml:space="preserve"> </w:t>
      </w:r>
      <w:r w:rsidRPr="00DD30C8">
        <w:t>chodník u hlavní silnice, k budově občanské vybavenosti).</w:t>
      </w:r>
      <w:r>
        <w:t xml:space="preserve"> </w:t>
      </w:r>
      <w:r w:rsidRPr="00DD30C8">
        <w:t xml:space="preserve">Odstraňování závad </w:t>
      </w:r>
    </w:p>
    <w:p w:rsidR="00DD30C8" w:rsidRPr="00DD30C8" w:rsidRDefault="00DD30C8" w:rsidP="00DD30C8">
      <w:r w:rsidRPr="00DD30C8">
        <w:t xml:space="preserve">      v průjezdním úseku silnic a místních komunikací,</w:t>
      </w:r>
      <w:r>
        <w:t xml:space="preserve"> </w:t>
      </w:r>
      <w:r w:rsidRPr="00DD30C8">
        <w:t xml:space="preserve">je závislé na možnostech nasazení  </w:t>
      </w:r>
    </w:p>
    <w:p w:rsidR="00DD30C8" w:rsidRPr="00DD30C8" w:rsidRDefault="00DD30C8" w:rsidP="00DD30C8">
      <w:r w:rsidRPr="00DD30C8">
        <w:t xml:space="preserve">      technik</w:t>
      </w:r>
      <w:r>
        <w:t>y dodavatele služeb prohrnování</w:t>
      </w:r>
      <w:r w:rsidRPr="00DD30C8">
        <w:t>,</w:t>
      </w:r>
      <w:r>
        <w:t xml:space="preserve"> </w:t>
      </w:r>
      <w:r w:rsidRPr="00DD30C8">
        <w:t>nejpozdě</w:t>
      </w:r>
      <w:r>
        <w:t xml:space="preserve">ji však musí být prohrnuto do 9 </w:t>
      </w:r>
      <w:r w:rsidRPr="00DD30C8">
        <w:t>hodiny.</w:t>
      </w:r>
    </w:p>
    <w:p w:rsidR="00DD30C8" w:rsidRDefault="00DD30C8" w:rsidP="00DD30C8">
      <w:pPr>
        <w:numPr>
          <w:ilvl w:val="0"/>
          <w:numId w:val="16"/>
        </w:numPr>
        <w:autoSpaceDE/>
        <w:autoSpaceDN/>
      </w:pPr>
      <w:r w:rsidRPr="00DD30C8">
        <w:t>Vznikne-li závada v době od 7 do 20 hodin,</w:t>
      </w:r>
      <w:r>
        <w:t xml:space="preserve"> musí být zahájeno </w:t>
      </w:r>
      <w:r w:rsidRPr="00DD30C8">
        <w:t>odstraňování do dvou hodin od jejího vzniku.</w:t>
      </w:r>
      <w:r>
        <w:t xml:space="preserve"> </w:t>
      </w:r>
      <w:r w:rsidRPr="00DD30C8">
        <w:t>Začátek je však závislý na momen</w:t>
      </w:r>
      <w:r>
        <w:t xml:space="preserve">tálních klimatických podmínkách </w:t>
      </w:r>
      <w:r w:rsidRPr="00DD30C8">
        <w:t>(nepřetržité husté sněžení, apod.)</w:t>
      </w:r>
      <w:r>
        <w:t>.</w:t>
      </w:r>
    </w:p>
    <w:p w:rsidR="0099078D" w:rsidRDefault="0099078D" w:rsidP="0099078D">
      <w:pPr>
        <w:jc w:val="center"/>
      </w:pPr>
    </w:p>
    <w:p w:rsidR="0099078D" w:rsidRDefault="0099078D" w:rsidP="0099078D">
      <w:pPr>
        <w:jc w:val="center"/>
      </w:pPr>
    </w:p>
    <w:p w:rsidR="0099078D" w:rsidRPr="0099078D" w:rsidRDefault="0099078D" w:rsidP="0099078D">
      <w:pPr>
        <w:jc w:val="center"/>
        <w:rPr>
          <w:b/>
        </w:rPr>
      </w:pPr>
      <w:r w:rsidRPr="0099078D">
        <w:rPr>
          <w:b/>
        </w:rPr>
        <w:t>Čl. 3</w:t>
      </w:r>
    </w:p>
    <w:p w:rsidR="0099078D" w:rsidRPr="0099078D" w:rsidRDefault="00ED278B" w:rsidP="0099078D">
      <w:pPr>
        <w:jc w:val="center"/>
        <w:rPr>
          <w:b/>
        </w:rPr>
      </w:pPr>
      <w:r>
        <w:rPr>
          <w:b/>
        </w:rPr>
        <w:t>Vymezení úseků místních komunikací a chodníků v majetku obce Dolní Lhota, na nichž se nezajišťuje zimní údržba</w:t>
      </w:r>
    </w:p>
    <w:p w:rsidR="0099078D" w:rsidRPr="004443AE" w:rsidRDefault="0099078D" w:rsidP="0099078D"/>
    <w:p w:rsidR="0099078D" w:rsidRDefault="00ED278B" w:rsidP="0099078D">
      <w:r>
        <w:t>Dle § 27 odst. 5 zák. č. 13/1997 Sb., ve znění pozdějších předpisů, vymezuje obec tímto nařízením obce úseky místních komunikací, na kterých se pro jejich nedostupnost (šíře vozovky, terén) nezajišťuje sjízdnost a schůdnost odstraňováním sněhu a náledí, a to:</w:t>
      </w:r>
    </w:p>
    <w:p w:rsidR="00ED278B" w:rsidRDefault="00ED278B" w:rsidP="00ED278B">
      <w:pPr>
        <w:pStyle w:val="Odstavecseseznamem"/>
        <w:numPr>
          <w:ilvl w:val="0"/>
          <w:numId w:val="19"/>
        </w:numPr>
      </w:pPr>
      <w:r>
        <w:t>Myslivecká chata – chatová oblast směr jih</w:t>
      </w:r>
    </w:p>
    <w:p w:rsidR="00ED278B" w:rsidRPr="00594C05" w:rsidRDefault="00ED278B" w:rsidP="00ED278B">
      <w:pPr>
        <w:pStyle w:val="Odstavecseseznamem"/>
        <w:numPr>
          <w:ilvl w:val="0"/>
          <w:numId w:val="19"/>
        </w:numPr>
      </w:pPr>
      <w:r>
        <w:t>Myslivecká chata – komunikace II/492</w:t>
      </w:r>
    </w:p>
    <w:p w:rsidR="0099078D" w:rsidRDefault="0099078D" w:rsidP="0099078D">
      <w:pPr>
        <w:jc w:val="both"/>
      </w:pPr>
    </w:p>
    <w:p w:rsidR="0099078D" w:rsidRPr="00535660" w:rsidRDefault="0099078D" w:rsidP="0099078D">
      <w:pPr>
        <w:jc w:val="both"/>
      </w:pPr>
    </w:p>
    <w:p w:rsidR="0099078D" w:rsidRPr="0099078D" w:rsidRDefault="0099078D" w:rsidP="0099078D">
      <w:pPr>
        <w:jc w:val="center"/>
        <w:rPr>
          <w:b/>
        </w:rPr>
      </w:pPr>
      <w:r w:rsidRPr="0099078D">
        <w:rPr>
          <w:b/>
        </w:rPr>
        <w:t>Čl. 4</w:t>
      </w:r>
    </w:p>
    <w:p w:rsidR="0099078D" w:rsidRPr="0099078D" w:rsidRDefault="0099078D" w:rsidP="0099078D">
      <w:pPr>
        <w:jc w:val="center"/>
        <w:rPr>
          <w:b/>
        </w:rPr>
      </w:pPr>
      <w:r w:rsidRPr="0099078D">
        <w:rPr>
          <w:b/>
        </w:rPr>
        <w:t>Závěrečná ustanovení</w:t>
      </w:r>
    </w:p>
    <w:p w:rsidR="007A24A2" w:rsidRDefault="007A24A2" w:rsidP="007A24A2">
      <w:pPr>
        <w:rPr>
          <w:b/>
        </w:rPr>
      </w:pPr>
    </w:p>
    <w:p w:rsidR="007A24A2" w:rsidRPr="007A24A2" w:rsidRDefault="007A24A2" w:rsidP="007A24A2">
      <w:r w:rsidRPr="007A24A2">
        <w:t>Toto</w:t>
      </w:r>
      <w:r w:rsidR="00D020EC">
        <w:t xml:space="preserve"> nařízení nabývá účinnosti patnáctým dnem po dni vyhlášení.</w:t>
      </w:r>
    </w:p>
    <w:p w:rsidR="0099078D" w:rsidRPr="00535660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Pr="00A33B18" w:rsidRDefault="0099078D" w:rsidP="0099078D">
      <w:pPr>
        <w:jc w:val="both"/>
      </w:pPr>
      <w:r w:rsidRPr="00A33B18">
        <w:t>…………………………..</w:t>
      </w:r>
      <w:r w:rsidRPr="00A33B18">
        <w:tab/>
      </w:r>
      <w:r w:rsidRPr="00A33B18">
        <w:tab/>
      </w:r>
      <w:r w:rsidRPr="00A33B18">
        <w:tab/>
      </w:r>
      <w:r w:rsidRPr="00A33B18">
        <w:tab/>
      </w:r>
      <w:r w:rsidRPr="00A33B18">
        <w:tab/>
        <w:t>………………………….</w:t>
      </w:r>
    </w:p>
    <w:p w:rsidR="0099078D" w:rsidRDefault="0099078D" w:rsidP="0099078D">
      <w:pPr>
        <w:jc w:val="both"/>
      </w:pPr>
      <w:r>
        <w:t xml:space="preserve">         </w:t>
      </w:r>
      <w:r w:rsidRPr="00535660">
        <w:t>místostarosta</w:t>
      </w:r>
      <w:r w:rsidRPr="00CA190B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535660">
        <w:t xml:space="preserve">starosta </w:t>
      </w:r>
    </w:p>
    <w:p w:rsidR="0099078D" w:rsidRPr="00535660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Default="0099078D" w:rsidP="0099078D">
      <w:pPr>
        <w:jc w:val="both"/>
      </w:pPr>
    </w:p>
    <w:p w:rsidR="0099078D" w:rsidRPr="00535660" w:rsidRDefault="0099078D" w:rsidP="0099078D">
      <w:pPr>
        <w:jc w:val="both"/>
      </w:pPr>
      <w:r w:rsidRPr="00535660">
        <w:t>Vyvěšeno na úřední desce dne:</w:t>
      </w:r>
      <w:r w:rsidR="00D020EC">
        <w:t xml:space="preserve"> 20.9.2019</w:t>
      </w:r>
    </w:p>
    <w:p w:rsidR="0099078D" w:rsidRPr="00535660" w:rsidRDefault="0099078D" w:rsidP="0099078D">
      <w:pPr>
        <w:jc w:val="both"/>
      </w:pPr>
    </w:p>
    <w:p w:rsidR="0099078D" w:rsidRPr="00535660" w:rsidRDefault="0099078D" w:rsidP="0099078D">
      <w:pPr>
        <w:jc w:val="both"/>
      </w:pPr>
      <w:r w:rsidRPr="00535660">
        <w:t>Sejmuto z úřední desky dne:</w:t>
      </w:r>
      <w:r w:rsidR="00D020EC">
        <w:t xml:space="preserve"> 5.10.2019</w:t>
      </w:r>
    </w:p>
    <w:p w:rsidR="0099078D" w:rsidRPr="00535660" w:rsidRDefault="0099078D" w:rsidP="0099078D">
      <w:pPr>
        <w:jc w:val="both"/>
      </w:pPr>
    </w:p>
    <w:p w:rsidR="0099078D" w:rsidRDefault="0099078D" w:rsidP="0099078D">
      <w:pPr>
        <w:jc w:val="both"/>
      </w:pPr>
      <w:r w:rsidRPr="00535660">
        <w:t>Zveřejněno na elektronické úřední desce.</w:t>
      </w:r>
    </w:p>
    <w:p w:rsidR="00F457D5" w:rsidRDefault="00F457D5" w:rsidP="0099078D">
      <w:pPr>
        <w:jc w:val="both"/>
      </w:pPr>
    </w:p>
    <w:p w:rsidR="00F457D5" w:rsidRDefault="00F457D5" w:rsidP="0099078D">
      <w:pPr>
        <w:jc w:val="both"/>
      </w:pPr>
    </w:p>
    <w:p w:rsidR="00F457D5" w:rsidRDefault="00F457D5" w:rsidP="0099078D">
      <w:pPr>
        <w:jc w:val="both"/>
      </w:pPr>
    </w:p>
    <w:p w:rsidR="00F457D5" w:rsidRDefault="00F457D5" w:rsidP="0099078D">
      <w:pPr>
        <w:jc w:val="both"/>
      </w:pPr>
    </w:p>
    <w:p w:rsidR="00F457D5" w:rsidRDefault="00F457D5" w:rsidP="00F457D5">
      <w:pPr>
        <w:pStyle w:val="Textpoznpodarou"/>
      </w:pPr>
      <w:r w:rsidRPr="005E1224">
        <w:rPr>
          <w:rStyle w:val="Znakapoznpodarou"/>
        </w:rPr>
        <w:footnoteRef/>
      </w:r>
      <w:r w:rsidR="00CD1E2B">
        <w:t xml:space="preserve"> Z</w:t>
      </w:r>
      <w:r w:rsidRPr="005E1224">
        <w:t xml:space="preserve">ákon č. </w:t>
      </w:r>
      <w:r w:rsidR="00CD1E2B">
        <w:t>13</w:t>
      </w:r>
      <w:r w:rsidRPr="005E1224">
        <w:t>/</w:t>
      </w:r>
      <w:r w:rsidR="00CD1E2B">
        <w:t>1997</w:t>
      </w:r>
      <w:r w:rsidRPr="005E1224">
        <w:t xml:space="preserve"> Sb., o </w:t>
      </w:r>
      <w:r w:rsidR="00CD1E2B">
        <w:t>pozemních komunikacích</w:t>
      </w:r>
      <w:r w:rsidRPr="005E1224">
        <w:t>, ve znění pozdějších předpisů</w:t>
      </w:r>
    </w:p>
    <w:p w:rsidR="00CD1E2B" w:rsidRPr="005E1224" w:rsidRDefault="00CD1E2B" w:rsidP="00F457D5">
      <w:pPr>
        <w:pStyle w:val="Textpoznpodarou"/>
      </w:pPr>
      <w:r w:rsidRPr="00CD1E2B">
        <w:rPr>
          <w:rStyle w:val="Znakapoznpodarou"/>
        </w:rPr>
        <w:t>2</w:t>
      </w:r>
      <w:r>
        <w:t xml:space="preserve"> Vyhl. č. 104/1997 Sb., kterou se provádí zákon o pozemních komunikacích, ve znění pozdějších předpisů</w:t>
      </w:r>
    </w:p>
    <w:p w:rsidR="00F457D5" w:rsidRDefault="00F457D5" w:rsidP="0099078D">
      <w:pPr>
        <w:jc w:val="both"/>
      </w:pPr>
    </w:p>
    <w:p w:rsidR="00E43581" w:rsidRPr="00535660" w:rsidRDefault="00E43581" w:rsidP="0099078D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407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řízení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581" w:rsidRPr="00535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854" w:rsidRDefault="00AA6854" w:rsidP="00573008">
      <w:r>
        <w:separator/>
      </w:r>
    </w:p>
  </w:endnote>
  <w:endnote w:type="continuationSeparator" w:id="0">
    <w:p w:rsidR="00AA6854" w:rsidRDefault="00AA6854" w:rsidP="00573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854" w:rsidRDefault="00AA6854" w:rsidP="00573008">
      <w:r>
        <w:separator/>
      </w:r>
    </w:p>
  </w:footnote>
  <w:footnote w:type="continuationSeparator" w:id="0">
    <w:p w:rsidR="00AA6854" w:rsidRDefault="00AA6854" w:rsidP="005730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51D0C"/>
    <w:multiLevelType w:val="hybridMultilevel"/>
    <w:tmpl w:val="3C168C52"/>
    <w:lvl w:ilvl="0" w:tplc="04050019">
      <w:start w:val="1"/>
      <w:numFmt w:val="lowerLetter"/>
      <w:lvlText w:val="%1."/>
      <w:lvlJc w:val="left"/>
      <w:pPr>
        <w:ind w:left="379" w:hanging="360"/>
      </w:pPr>
    </w:lvl>
    <w:lvl w:ilvl="1" w:tplc="04050019" w:tentative="1">
      <w:start w:val="1"/>
      <w:numFmt w:val="lowerLetter"/>
      <w:lvlText w:val="%2."/>
      <w:lvlJc w:val="left"/>
      <w:pPr>
        <w:ind w:left="1099" w:hanging="360"/>
      </w:pPr>
    </w:lvl>
    <w:lvl w:ilvl="2" w:tplc="0405001B" w:tentative="1">
      <w:start w:val="1"/>
      <w:numFmt w:val="lowerRoman"/>
      <w:lvlText w:val="%3."/>
      <w:lvlJc w:val="right"/>
      <w:pPr>
        <w:ind w:left="1819" w:hanging="180"/>
      </w:pPr>
    </w:lvl>
    <w:lvl w:ilvl="3" w:tplc="0405000F" w:tentative="1">
      <w:start w:val="1"/>
      <w:numFmt w:val="decimal"/>
      <w:lvlText w:val="%4."/>
      <w:lvlJc w:val="left"/>
      <w:pPr>
        <w:ind w:left="2539" w:hanging="360"/>
      </w:pPr>
    </w:lvl>
    <w:lvl w:ilvl="4" w:tplc="04050019" w:tentative="1">
      <w:start w:val="1"/>
      <w:numFmt w:val="lowerLetter"/>
      <w:lvlText w:val="%5."/>
      <w:lvlJc w:val="left"/>
      <w:pPr>
        <w:ind w:left="3259" w:hanging="360"/>
      </w:pPr>
    </w:lvl>
    <w:lvl w:ilvl="5" w:tplc="0405001B" w:tentative="1">
      <w:start w:val="1"/>
      <w:numFmt w:val="lowerRoman"/>
      <w:lvlText w:val="%6."/>
      <w:lvlJc w:val="right"/>
      <w:pPr>
        <w:ind w:left="3979" w:hanging="180"/>
      </w:pPr>
    </w:lvl>
    <w:lvl w:ilvl="6" w:tplc="0405000F" w:tentative="1">
      <w:start w:val="1"/>
      <w:numFmt w:val="decimal"/>
      <w:lvlText w:val="%7."/>
      <w:lvlJc w:val="left"/>
      <w:pPr>
        <w:ind w:left="4699" w:hanging="360"/>
      </w:pPr>
    </w:lvl>
    <w:lvl w:ilvl="7" w:tplc="04050019" w:tentative="1">
      <w:start w:val="1"/>
      <w:numFmt w:val="lowerLetter"/>
      <w:lvlText w:val="%8."/>
      <w:lvlJc w:val="left"/>
      <w:pPr>
        <w:ind w:left="5419" w:hanging="360"/>
      </w:pPr>
    </w:lvl>
    <w:lvl w:ilvl="8" w:tplc="040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" w15:restartNumberingAfterBreak="0">
    <w:nsid w:val="075506AE"/>
    <w:multiLevelType w:val="hybridMultilevel"/>
    <w:tmpl w:val="D5D4C4D8"/>
    <w:lvl w:ilvl="0" w:tplc="253A668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3319C1"/>
    <w:multiLevelType w:val="hybridMultilevel"/>
    <w:tmpl w:val="5E7E8A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C0904"/>
    <w:multiLevelType w:val="hybridMultilevel"/>
    <w:tmpl w:val="ED902F2C"/>
    <w:lvl w:ilvl="0" w:tplc="B844A840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99" w:hanging="360"/>
      </w:pPr>
    </w:lvl>
    <w:lvl w:ilvl="2" w:tplc="0405001B" w:tentative="1">
      <w:start w:val="1"/>
      <w:numFmt w:val="lowerRoman"/>
      <w:lvlText w:val="%3."/>
      <w:lvlJc w:val="right"/>
      <w:pPr>
        <w:ind w:left="1819" w:hanging="180"/>
      </w:pPr>
    </w:lvl>
    <w:lvl w:ilvl="3" w:tplc="0405000F" w:tentative="1">
      <w:start w:val="1"/>
      <w:numFmt w:val="decimal"/>
      <w:lvlText w:val="%4."/>
      <w:lvlJc w:val="left"/>
      <w:pPr>
        <w:ind w:left="2539" w:hanging="360"/>
      </w:pPr>
    </w:lvl>
    <w:lvl w:ilvl="4" w:tplc="04050019" w:tentative="1">
      <w:start w:val="1"/>
      <w:numFmt w:val="lowerLetter"/>
      <w:lvlText w:val="%5."/>
      <w:lvlJc w:val="left"/>
      <w:pPr>
        <w:ind w:left="3259" w:hanging="360"/>
      </w:pPr>
    </w:lvl>
    <w:lvl w:ilvl="5" w:tplc="0405001B" w:tentative="1">
      <w:start w:val="1"/>
      <w:numFmt w:val="lowerRoman"/>
      <w:lvlText w:val="%6."/>
      <w:lvlJc w:val="right"/>
      <w:pPr>
        <w:ind w:left="3979" w:hanging="180"/>
      </w:pPr>
    </w:lvl>
    <w:lvl w:ilvl="6" w:tplc="0405000F" w:tentative="1">
      <w:start w:val="1"/>
      <w:numFmt w:val="decimal"/>
      <w:lvlText w:val="%7."/>
      <w:lvlJc w:val="left"/>
      <w:pPr>
        <w:ind w:left="4699" w:hanging="360"/>
      </w:pPr>
    </w:lvl>
    <w:lvl w:ilvl="7" w:tplc="04050019" w:tentative="1">
      <w:start w:val="1"/>
      <w:numFmt w:val="lowerLetter"/>
      <w:lvlText w:val="%8."/>
      <w:lvlJc w:val="left"/>
      <w:pPr>
        <w:ind w:left="5419" w:hanging="360"/>
      </w:pPr>
    </w:lvl>
    <w:lvl w:ilvl="8" w:tplc="040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4" w15:restartNumberingAfterBreak="0">
    <w:nsid w:val="14203F39"/>
    <w:multiLevelType w:val="hybridMultilevel"/>
    <w:tmpl w:val="65B07BDC"/>
    <w:lvl w:ilvl="0" w:tplc="762622A4">
      <w:start w:val="1"/>
      <w:numFmt w:val="lowerLetter"/>
      <w:lvlText w:val="%1)"/>
      <w:lvlJc w:val="left"/>
      <w:pPr>
        <w:ind w:left="439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9" w:hanging="360"/>
      </w:pPr>
    </w:lvl>
    <w:lvl w:ilvl="2" w:tplc="0405001B" w:tentative="1">
      <w:start w:val="1"/>
      <w:numFmt w:val="lowerRoman"/>
      <w:lvlText w:val="%3."/>
      <w:lvlJc w:val="right"/>
      <w:pPr>
        <w:ind w:left="1819" w:hanging="180"/>
      </w:pPr>
    </w:lvl>
    <w:lvl w:ilvl="3" w:tplc="0405000F" w:tentative="1">
      <w:start w:val="1"/>
      <w:numFmt w:val="decimal"/>
      <w:lvlText w:val="%4."/>
      <w:lvlJc w:val="left"/>
      <w:pPr>
        <w:ind w:left="2539" w:hanging="360"/>
      </w:pPr>
    </w:lvl>
    <w:lvl w:ilvl="4" w:tplc="04050019" w:tentative="1">
      <w:start w:val="1"/>
      <w:numFmt w:val="lowerLetter"/>
      <w:lvlText w:val="%5."/>
      <w:lvlJc w:val="left"/>
      <w:pPr>
        <w:ind w:left="3259" w:hanging="360"/>
      </w:pPr>
    </w:lvl>
    <w:lvl w:ilvl="5" w:tplc="0405001B" w:tentative="1">
      <w:start w:val="1"/>
      <w:numFmt w:val="lowerRoman"/>
      <w:lvlText w:val="%6."/>
      <w:lvlJc w:val="right"/>
      <w:pPr>
        <w:ind w:left="3979" w:hanging="180"/>
      </w:pPr>
    </w:lvl>
    <w:lvl w:ilvl="6" w:tplc="0405000F" w:tentative="1">
      <w:start w:val="1"/>
      <w:numFmt w:val="decimal"/>
      <w:lvlText w:val="%7."/>
      <w:lvlJc w:val="left"/>
      <w:pPr>
        <w:ind w:left="4699" w:hanging="360"/>
      </w:pPr>
    </w:lvl>
    <w:lvl w:ilvl="7" w:tplc="04050019" w:tentative="1">
      <w:start w:val="1"/>
      <w:numFmt w:val="lowerLetter"/>
      <w:lvlText w:val="%8."/>
      <w:lvlJc w:val="left"/>
      <w:pPr>
        <w:ind w:left="5419" w:hanging="360"/>
      </w:pPr>
    </w:lvl>
    <w:lvl w:ilvl="8" w:tplc="040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5" w15:restartNumberingAfterBreak="0">
    <w:nsid w:val="1BB9507E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8A45422"/>
    <w:multiLevelType w:val="hybridMultilevel"/>
    <w:tmpl w:val="CE6CC2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07755"/>
    <w:multiLevelType w:val="hybridMultilevel"/>
    <w:tmpl w:val="032641E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851024"/>
    <w:multiLevelType w:val="hybridMultilevel"/>
    <w:tmpl w:val="BD366DD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5A0F48"/>
    <w:multiLevelType w:val="hybridMultilevel"/>
    <w:tmpl w:val="C550314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A66148"/>
    <w:multiLevelType w:val="hybridMultilevel"/>
    <w:tmpl w:val="A84288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E60707"/>
    <w:multiLevelType w:val="hybridMultilevel"/>
    <w:tmpl w:val="B6985DC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E53158"/>
    <w:multiLevelType w:val="hybridMultilevel"/>
    <w:tmpl w:val="E8C0CA5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1865FD"/>
    <w:multiLevelType w:val="hybridMultilevel"/>
    <w:tmpl w:val="D6704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D7C47"/>
    <w:multiLevelType w:val="hybridMultilevel"/>
    <w:tmpl w:val="18E45E98"/>
    <w:lvl w:ilvl="0" w:tplc="762622A4">
      <w:start w:val="1"/>
      <w:numFmt w:val="lowerLetter"/>
      <w:lvlText w:val="%1)"/>
      <w:lvlJc w:val="left"/>
      <w:pPr>
        <w:ind w:left="439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12489"/>
    <w:multiLevelType w:val="hybridMultilevel"/>
    <w:tmpl w:val="E4DA1176"/>
    <w:lvl w:ilvl="0" w:tplc="44F6DC5A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99" w:hanging="360"/>
      </w:pPr>
    </w:lvl>
    <w:lvl w:ilvl="2" w:tplc="0405001B">
      <w:start w:val="1"/>
      <w:numFmt w:val="lowerRoman"/>
      <w:lvlText w:val="%3."/>
      <w:lvlJc w:val="right"/>
      <w:pPr>
        <w:ind w:left="1819" w:hanging="180"/>
      </w:pPr>
    </w:lvl>
    <w:lvl w:ilvl="3" w:tplc="0405000F" w:tentative="1">
      <w:start w:val="1"/>
      <w:numFmt w:val="decimal"/>
      <w:lvlText w:val="%4."/>
      <w:lvlJc w:val="left"/>
      <w:pPr>
        <w:ind w:left="2539" w:hanging="360"/>
      </w:pPr>
    </w:lvl>
    <w:lvl w:ilvl="4" w:tplc="04050019" w:tentative="1">
      <w:start w:val="1"/>
      <w:numFmt w:val="lowerLetter"/>
      <w:lvlText w:val="%5."/>
      <w:lvlJc w:val="left"/>
      <w:pPr>
        <w:ind w:left="3259" w:hanging="360"/>
      </w:pPr>
    </w:lvl>
    <w:lvl w:ilvl="5" w:tplc="0405001B" w:tentative="1">
      <w:start w:val="1"/>
      <w:numFmt w:val="lowerRoman"/>
      <w:lvlText w:val="%6."/>
      <w:lvlJc w:val="right"/>
      <w:pPr>
        <w:ind w:left="3979" w:hanging="180"/>
      </w:pPr>
    </w:lvl>
    <w:lvl w:ilvl="6" w:tplc="0405000F" w:tentative="1">
      <w:start w:val="1"/>
      <w:numFmt w:val="decimal"/>
      <w:lvlText w:val="%7."/>
      <w:lvlJc w:val="left"/>
      <w:pPr>
        <w:ind w:left="4699" w:hanging="360"/>
      </w:pPr>
    </w:lvl>
    <w:lvl w:ilvl="7" w:tplc="04050019" w:tentative="1">
      <w:start w:val="1"/>
      <w:numFmt w:val="lowerLetter"/>
      <w:lvlText w:val="%8."/>
      <w:lvlJc w:val="left"/>
      <w:pPr>
        <w:ind w:left="5419" w:hanging="360"/>
      </w:pPr>
    </w:lvl>
    <w:lvl w:ilvl="8" w:tplc="040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6" w15:restartNumberingAfterBreak="0">
    <w:nsid w:val="6E2549BC"/>
    <w:multiLevelType w:val="hybridMultilevel"/>
    <w:tmpl w:val="A50076C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44152B"/>
    <w:multiLevelType w:val="hybridMultilevel"/>
    <w:tmpl w:val="F6547A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2D16D5"/>
    <w:multiLevelType w:val="hybridMultilevel"/>
    <w:tmpl w:val="5810E9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91F38"/>
    <w:multiLevelType w:val="hybridMultilevel"/>
    <w:tmpl w:val="A58C86A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2"/>
  </w:num>
  <w:num w:numId="5">
    <w:abstractNumId w:val="0"/>
  </w:num>
  <w:num w:numId="6">
    <w:abstractNumId w:val="13"/>
  </w:num>
  <w:num w:numId="7">
    <w:abstractNumId w:val="3"/>
  </w:num>
  <w:num w:numId="8">
    <w:abstractNumId w:val="4"/>
  </w:num>
  <w:num w:numId="9">
    <w:abstractNumId w:val="14"/>
  </w:num>
  <w:num w:numId="10">
    <w:abstractNumId w:val="15"/>
  </w:num>
  <w:num w:numId="11">
    <w:abstractNumId w:val="9"/>
  </w:num>
  <w:num w:numId="12">
    <w:abstractNumId w:val="1"/>
  </w:num>
  <w:num w:numId="13">
    <w:abstractNumId w:val="6"/>
  </w:num>
  <w:num w:numId="14">
    <w:abstractNumId w:val="8"/>
  </w:num>
  <w:num w:numId="15">
    <w:abstractNumId w:val="18"/>
  </w:num>
  <w:num w:numId="16">
    <w:abstractNumId w:val="11"/>
  </w:num>
  <w:num w:numId="17">
    <w:abstractNumId w:val="19"/>
  </w:num>
  <w:num w:numId="18">
    <w:abstractNumId w:val="12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008"/>
    <w:rsid w:val="0001463B"/>
    <w:rsid w:val="000B62E7"/>
    <w:rsid w:val="000E4DD8"/>
    <w:rsid w:val="00116CEA"/>
    <w:rsid w:val="0013150D"/>
    <w:rsid w:val="001B349D"/>
    <w:rsid w:val="001E4F8E"/>
    <w:rsid w:val="002012FA"/>
    <w:rsid w:val="002B0936"/>
    <w:rsid w:val="00332C7C"/>
    <w:rsid w:val="0038531B"/>
    <w:rsid w:val="003A47B8"/>
    <w:rsid w:val="003C767B"/>
    <w:rsid w:val="004C1999"/>
    <w:rsid w:val="00573008"/>
    <w:rsid w:val="00586884"/>
    <w:rsid w:val="005D774E"/>
    <w:rsid w:val="005E6BB8"/>
    <w:rsid w:val="007219D6"/>
    <w:rsid w:val="00760C89"/>
    <w:rsid w:val="007733C7"/>
    <w:rsid w:val="007A24A2"/>
    <w:rsid w:val="007F764F"/>
    <w:rsid w:val="008C5F2F"/>
    <w:rsid w:val="00911930"/>
    <w:rsid w:val="009466C3"/>
    <w:rsid w:val="00955320"/>
    <w:rsid w:val="0099078D"/>
    <w:rsid w:val="00A400AC"/>
    <w:rsid w:val="00A513AB"/>
    <w:rsid w:val="00AA6854"/>
    <w:rsid w:val="00AD5E42"/>
    <w:rsid w:val="00B2778C"/>
    <w:rsid w:val="00CB6DE9"/>
    <w:rsid w:val="00CD1E2B"/>
    <w:rsid w:val="00D020EC"/>
    <w:rsid w:val="00DD30C8"/>
    <w:rsid w:val="00E26804"/>
    <w:rsid w:val="00E43581"/>
    <w:rsid w:val="00E63CEA"/>
    <w:rsid w:val="00ED278B"/>
    <w:rsid w:val="00EE3EB2"/>
    <w:rsid w:val="00EF0F70"/>
    <w:rsid w:val="00F457D5"/>
    <w:rsid w:val="00F9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8833C-3DE4-4E43-87F8-F93005B19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300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73008"/>
    <w:pPr>
      <w:keepNext/>
      <w:jc w:val="center"/>
      <w:outlineLvl w:val="0"/>
    </w:pPr>
  </w:style>
  <w:style w:type="paragraph" w:styleId="Nadpis2">
    <w:name w:val="heading 2"/>
    <w:basedOn w:val="Normln"/>
    <w:next w:val="Normln"/>
    <w:link w:val="Nadpis2Char"/>
    <w:qFormat/>
    <w:rsid w:val="00573008"/>
    <w:pPr>
      <w:keepNext/>
      <w:jc w:val="both"/>
      <w:outlineLvl w:val="1"/>
    </w:pPr>
  </w:style>
  <w:style w:type="paragraph" w:styleId="Nadpis3">
    <w:name w:val="heading 3"/>
    <w:basedOn w:val="Normln"/>
    <w:next w:val="Normln"/>
    <w:link w:val="Nadpis3Char"/>
    <w:qFormat/>
    <w:rsid w:val="005730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5730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300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7300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573008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573008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rsid w:val="00573008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57300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rsid w:val="0057300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7300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rsid w:val="00573008"/>
    <w:rPr>
      <w:vertAlign w:val="superscript"/>
    </w:rPr>
  </w:style>
  <w:style w:type="paragraph" w:styleId="Zkladntextodsazen">
    <w:name w:val="Body Text Indent"/>
    <w:basedOn w:val="Normln"/>
    <w:link w:val="ZkladntextodsazenChar"/>
    <w:rsid w:val="0057300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57300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E4F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8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75A03-96F8-47F3-90AB-DD788B8BB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619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Zádrapa Tomáš</dc:creator>
  <cp:keywords/>
  <dc:description/>
  <cp:lastModifiedBy>Jaroslav Masař</cp:lastModifiedBy>
  <cp:revision>7</cp:revision>
  <dcterms:created xsi:type="dcterms:W3CDTF">2019-09-04T12:03:00Z</dcterms:created>
  <dcterms:modified xsi:type="dcterms:W3CDTF">2019-09-20T08:40:00Z</dcterms:modified>
</cp:coreProperties>
</file>